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416DB" w14:textId="77777777" w:rsidR="00A93316" w:rsidRDefault="00A93316" w:rsidP="00A93316">
      <w:pPr>
        <w:pStyle w:val="ListParagraph"/>
        <w:numPr>
          <w:ilvl w:val="0"/>
          <w:numId w:val="2"/>
        </w:numPr>
        <w:ind w:left="360"/>
        <w:rPr>
          <w:rFonts w:eastAsia="Times New Roman" w:cs="Arial"/>
          <w:b/>
          <w:lang w:eastAsia="en-GB"/>
        </w:rPr>
      </w:pPr>
      <w:r>
        <w:rPr>
          <w:rFonts w:eastAsia="Times New Roman" w:cs="Arial"/>
          <w:b/>
          <w:lang w:eastAsia="en-GB"/>
        </w:rPr>
        <w:t>Background</w:t>
      </w:r>
    </w:p>
    <w:p w14:paraId="2BCD9ED6" w14:textId="77777777" w:rsidR="00A93316" w:rsidRDefault="00A93316" w:rsidP="00A93316">
      <w:pPr>
        <w:jc w:val="both"/>
        <w:rPr>
          <w:rFonts w:ascii="Arial" w:eastAsia="Times New Roman" w:hAnsi="Arial" w:cs="Arial"/>
          <w:lang w:eastAsia="en-GB"/>
        </w:rPr>
      </w:pPr>
    </w:p>
    <w:p w14:paraId="0A5331F7" w14:textId="77777777" w:rsidR="00A93316" w:rsidRDefault="00A93316" w:rsidP="00A93316">
      <w:pPr>
        <w:jc w:val="both"/>
        <w:rPr>
          <w:rFonts w:ascii="Arial" w:eastAsia="Times New Roman" w:hAnsi="Arial" w:cs="Arial"/>
          <w:lang w:eastAsia="en-GB"/>
        </w:rPr>
      </w:pPr>
      <w:r w:rsidRPr="000B1CA2">
        <w:rPr>
          <w:rFonts w:ascii="Arial" w:eastAsia="Times New Roman" w:hAnsi="Arial" w:cs="Arial"/>
          <w:lang w:eastAsia="en-GB"/>
        </w:rPr>
        <w:t>Zero Waste Scotland is a company limited by guarantee, based in Stirling</w:t>
      </w:r>
      <w:r>
        <w:rPr>
          <w:rFonts w:ascii="Arial" w:eastAsia="Times New Roman" w:hAnsi="Arial" w:cs="Arial"/>
          <w:lang w:eastAsia="en-GB"/>
        </w:rPr>
        <w:t>,</w:t>
      </w:r>
      <w:r w:rsidRPr="000B1CA2">
        <w:rPr>
          <w:rFonts w:ascii="Arial" w:eastAsia="Times New Roman" w:hAnsi="Arial" w:cs="Arial"/>
          <w:lang w:eastAsia="en-GB"/>
        </w:rPr>
        <w:t xml:space="preserve"> with </w:t>
      </w:r>
      <w:r>
        <w:rPr>
          <w:rFonts w:ascii="Arial" w:eastAsia="Times New Roman" w:hAnsi="Arial" w:cs="Arial"/>
          <w:lang w:eastAsia="en-GB"/>
        </w:rPr>
        <w:t>around 150</w:t>
      </w:r>
      <w:r w:rsidRPr="000B1CA2">
        <w:rPr>
          <w:rFonts w:ascii="Arial" w:eastAsia="Times New Roman" w:hAnsi="Arial" w:cs="Arial"/>
          <w:lang w:eastAsia="en-GB"/>
        </w:rPr>
        <w:t xml:space="preserve"> employees. </w:t>
      </w:r>
      <w:r>
        <w:rPr>
          <w:rFonts w:ascii="Arial" w:eastAsia="Times New Roman" w:hAnsi="Arial" w:cs="Arial"/>
          <w:lang w:eastAsia="en-GB"/>
        </w:rPr>
        <w:t xml:space="preserve"> </w:t>
      </w:r>
      <w:r w:rsidRPr="000B1CA2">
        <w:rPr>
          <w:rFonts w:ascii="Arial" w:eastAsia="Times New Roman" w:hAnsi="Arial" w:cs="Arial"/>
          <w:lang w:eastAsia="en-GB"/>
        </w:rPr>
        <w:t xml:space="preserve">We are fully </w:t>
      </w:r>
      <w:r w:rsidRPr="00356FED">
        <w:rPr>
          <w:rFonts w:ascii="Arial" w:eastAsia="Times New Roman" w:hAnsi="Arial" w:cs="Arial"/>
          <w:lang w:eastAsia="en-GB"/>
        </w:rPr>
        <w:t xml:space="preserve">funded </w:t>
      </w:r>
      <w:r w:rsidRPr="000B1CA2">
        <w:rPr>
          <w:rFonts w:ascii="Arial" w:eastAsia="Times New Roman" w:hAnsi="Arial" w:cs="Arial"/>
          <w:lang w:eastAsia="en-GB"/>
        </w:rPr>
        <w:t xml:space="preserve">by Scottish Government </w:t>
      </w:r>
      <w:r w:rsidRPr="00356FED">
        <w:rPr>
          <w:rFonts w:ascii="Arial" w:eastAsia="Times New Roman" w:hAnsi="Arial" w:cs="Arial"/>
          <w:lang w:eastAsia="en-GB"/>
        </w:rPr>
        <w:t xml:space="preserve">to support delivery of the </w:t>
      </w:r>
      <w:hyperlink r:id="rId8" w:tgtFrame="_blank" w:history="1">
        <w:r w:rsidRPr="000B1CA2">
          <w:rPr>
            <w:rFonts w:ascii="Arial" w:eastAsia="Times New Roman" w:hAnsi="Arial" w:cs="Arial"/>
            <w:color w:val="000000"/>
            <w:lang w:eastAsia="en-GB"/>
          </w:rPr>
          <w:t xml:space="preserve">Scottish Government’s circular economy </w:t>
        </w:r>
        <w:r>
          <w:rPr>
            <w:rFonts w:ascii="Arial" w:eastAsia="Times New Roman" w:hAnsi="Arial" w:cs="Arial"/>
            <w:color w:val="000000"/>
            <w:lang w:eastAsia="en-GB"/>
          </w:rPr>
          <w:t xml:space="preserve">and resource efficiency policy priorities.  </w:t>
        </w:r>
      </w:hyperlink>
      <w:r>
        <w:rPr>
          <w:rFonts w:ascii="Arial" w:eastAsia="Times New Roman" w:hAnsi="Arial" w:cs="Arial"/>
          <w:lang w:eastAsia="en-GB"/>
        </w:rPr>
        <w:t xml:space="preserve"> </w:t>
      </w:r>
      <w:r w:rsidRPr="00356FED">
        <w:rPr>
          <w:rFonts w:ascii="Arial" w:eastAsia="Times New Roman" w:hAnsi="Arial" w:cs="Arial"/>
          <w:lang w:eastAsia="en-GB"/>
        </w:rPr>
        <w:t xml:space="preserve"> </w:t>
      </w:r>
    </w:p>
    <w:p w14:paraId="34B08961" w14:textId="77777777" w:rsidR="00A93316" w:rsidRDefault="00A93316" w:rsidP="00A93316">
      <w:pPr>
        <w:jc w:val="both"/>
        <w:rPr>
          <w:rFonts w:ascii="Arial" w:eastAsia="Times New Roman" w:hAnsi="Arial" w:cs="Arial"/>
          <w:lang w:eastAsia="en-GB"/>
        </w:rPr>
      </w:pPr>
    </w:p>
    <w:p w14:paraId="73930E00" w14:textId="77777777" w:rsidR="00A93316" w:rsidRDefault="00A93316" w:rsidP="00A93316">
      <w:pPr>
        <w:jc w:val="both"/>
        <w:rPr>
          <w:rFonts w:ascii="Arial" w:hAnsi="Arial" w:cs="Arial"/>
        </w:rPr>
      </w:pPr>
      <w:r w:rsidRPr="00E55997">
        <w:rPr>
          <w:rFonts w:ascii="Arial" w:hAnsi="Arial" w:cs="Arial"/>
        </w:rPr>
        <w:t xml:space="preserve">Zero Waste Scotland exists to create a society where resources are valued and nothing is wasted. Our work is becoming ever more critical against a global backdrop of rising population, climate change and unprecedented pressure on the world’s land, water, energy and raw materials. </w:t>
      </w:r>
    </w:p>
    <w:p w14:paraId="6B8D05F1" w14:textId="77777777" w:rsidR="00A93316" w:rsidRPr="00E55997" w:rsidRDefault="00A93316" w:rsidP="00A93316">
      <w:pPr>
        <w:jc w:val="both"/>
        <w:rPr>
          <w:rFonts w:ascii="Arial" w:hAnsi="Arial" w:cs="Arial"/>
        </w:rPr>
      </w:pPr>
    </w:p>
    <w:p w14:paraId="1C29D6C7" w14:textId="77777777" w:rsidR="00A93316" w:rsidRDefault="00A93316" w:rsidP="00A93316">
      <w:pPr>
        <w:jc w:val="both"/>
        <w:rPr>
          <w:rFonts w:ascii="Arial" w:hAnsi="Arial" w:cs="Arial"/>
        </w:rPr>
      </w:pPr>
      <w:r w:rsidRPr="00E55997">
        <w:rPr>
          <w:rFonts w:ascii="Arial" w:hAnsi="Arial" w:cs="Arial"/>
        </w:rPr>
        <w:t xml:space="preserve">We’re working to create a more circular economy where products and materials are kept in high value use for as long as possible. A large part of our work is helping individuals and businesses to become more resource efficient. This all contributes to the Scottish Government’s circular economy strategy </w:t>
      </w:r>
      <w:r>
        <w:rPr>
          <w:rFonts w:ascii="Arial" w:hAnsi="Arial" w:cs="Arial"/>
        </w:rPr>
        <w:t xml:space="preserve">‘Making Things Last’ </w:t>
      </w:r>
      <w:r w:rsidRPr="00E55997">
        <w:rPr>
          <w:rFonts w:ascii="Arial" w:hAnsi="Arial" w:cs="Arial"/>
        </w:rPr>
        <w:t xml:space="preserve">and the EU’s Europe 2020 growth strategy. </w:t>
      </w:r>
    </w:p>
    <w:p w14:paraId="0C215D3F" w14:textId="77777777" w:rsidR="00A93316" w:rsidRDefault="00A93316" w:rsidP="00A93316">
      <w:pPr>
        <w:jc w:val="both"/>
        <w:rPr>
          <w:rFonts w:ascii="Arial" w:hAnsi="Arial" w:cs="Arial"/>
        </w:rPr>
      </w:pPr>
    </w:p>
    <w:p w14:paraId="77030244" w14:textId="77777777" w:rsidR="00A93316" w:rsidRPr="00F150AB" w:rsidRDefault="00A93316" w:rsidP="00A93316">
      <w:pPr>
        <w:pStyle w:val="Default"/>
        <w:numPr>
          <w:ilvl w:val="0"/>
          <w:numId w:val="2"/>
        </w:numPr>
        <w:ind w:left="360"/>
        <w:jc w:val="both"/>
        <w:rPr>
          <w:rFonts w:ascii="Arial" w:hAnsi="Arial" w:cs="Arial"/>
          <w:b/>
        </w:rPr>
      </w:pPr>
      <w:r w:rsidRPr="00F150AB">
        <w:rPr>
          <w:rFonts w:ascii="Arial" w:hAnsi="Arial" w:cs="Arial"/>
          <w:b/>
        </w:rPr>
        <w:t>Values</w:t>
      </w:r>
    </w:p>
    <w:p w14:paraId="497AD660" w14:textId="77777777" w:rsidR="00A93316" w:rsidRDefault="00A93316" w:rsidP="00A93316">
      <w:pPr>
        <w:pStyle w:val="Pa1"/>
        <w:jc w:val="both"/>
        <w:rPr>
          <w:rStyle w:val="A4"/>
          <w:rFonts w:ascii="Arial" w:hAnsi="Arial" w:cs="Arial"/>
        </w:rPr>
      </w:pPr>
    </w:p>
    <w:p w14:paraId="087EFB78" w14:textId="4918C7D8" w:rsidR="00A93316" w:rsidRDefault="00A93316" w:rsidP="00A93316">
      <w:pPr>
        <w:pStyle w:val="Pa1"/>
        <w:jc w:val="both"/>
        <w:rPr>
          <w:rStyle w:val="A4"/>
          <w:rFonts w:ascii="Arial" w:hAnsi="Arial" w:cs="Arial"/>
          <w:sz w:val="24"/>
          <w:szCs w:val="24"/>
        </w:rPr>
      </w:pPr>
      <w:r w:rsidRPr="00A93316">
        <w:rPr>
          <w:rStyle w:val="A4"/>
          <w:rFonts w:ascii="Arial" w:hAnsi="Arial" w:cs="Arial"/>
          <w:sz w:val="24"/>
          <w:szCs w:val="24"/>
        </w:rPr>
        <w:t xml:space="preserve">Our shared values and </w:t>
      </w:r>
      <w:proofErr w:type="spellStart"/>
      <w:r w:rsidRPr="00A93316">
        <w:rPr>
          <w:rStyle w:val="A4"/>
          <w:rFonts w:ascii="Arial" w:hAnsi="Arial" w:cs="Arial"/>
          <w:sz w:val="24"/>
          <w:szCs w:val="24"/>
        </w:rPr>
        <w:t>behaviours</w:t>
      </w:r>
      <w:proofErr w:type="spellEnd"/>
      <w:r w:rsidRPr="00A93316">
        <w:rPr>
          <w:rStyle w:val="A4"/>
          <w:rFonts w:ascii="Arial" w:hAnsi="Arial" w:cs="Arial"/>
          <w:sz w:val="24"/>
          <w:szCs w:val="24"/>
        </w:rPr>
        <w:t xml:space="preserve"> hold us to high standards for how we expect ourselves and those we work with to behave. They are our guiding principles for our ways of working and empowering our staff.  Our values are as follows: </w:t>
      </w:r>
    </w:p>
    <w:p w14:paraId="56B78781" w14:textId="77777777" w:rsidR="00A93316" w:rsidRPr="00A93316" w:rsidRDefault="00A93316" w:rsidP="00A93316">
      <w:pPr>
        <w:pStyle w:val="Default"/>
      </w:pPr>
    </w:p>
    <w:p w14:paraId="0A81CEDD" w14:textId="77777777" w:rsidR="00A93316" w:rsidRPr="00A93316" w:rsidRDefault="00A93316" w:rsidP="00A93316">
      <w:pPr>
        <w:pStyle w:val="Pa1"/>
        <w:numPr>
          <w:ilvl w:val="0"/>
          <w:numId w:val="1"/>
        </w:numPr>
        <w:jc w:val="both"/>
        <w:rPr>
          <w:rFonts w:ascii="Arial" w:hAnsi="Arial" w:cs="Arial"/>
        </w:rPr>
      </w:pPr>
      <w:r w:rsidRPr="00A93316">
        <w:rPr>
          <w:rStyle w:val="A4"/>
          <w:rFonts w:ascii="Arial" w:hAnsi="Arial" w:cs="Arial"/>
          <w:sz w:val="24"/>
          <w:szCs w:val="24"/>
        </w:rPr>
        <w:t xml:space="preserve">Achieving Impact </w:t>
      </w:r>
    </w:p>
    <w:p w14:paraId="30E9A477" w14:textId="77777777" w:rsidR="00A93316" w:rsidRPr="00A93316" w:rsidRDefault="00A93316" w:rsidP="00A93316">
      <w:pPr>
        <w:pStyle w:val="Pa1"/>
        <w:numPr>
          <w:ilvl w:val="0"/>
          <w:numId w:val="1"/>
        </w:numPr>
        <w:jc w:val="both"/>
        <w:rPr>
          <w:rFonts w:ascii="Arial" w:hAnsi="Arial" w:cs="Arial"/>
        </w:rPr>
      </w:pPr>
      <w:r w:rsidRPr="00A93316">
        <w:rPr>
          <w:rStyle w:val="A4"/>
          <w:rFonts w:ascii="Arial" w:hAnsi="Arial" w:cs="Arial"/>
          <w:sz w:val="24"/>
          <w:szCs w:val="24"/>
        </w:rPr>
        <w:t xml:space="preserve">Collaboration </w:t>
      </w:r>
    </w:p>
    <w:p w14:paraId="0E573B35" w14:textId="77777777" w:rsidR="00A93316" w:rsidRPr="00A93316" w:rsidRDefault="00A93316" w:rsidP="00A93316">
      <w:pPr>
        <w:pStyle w:val="Pa1"/>
        <w:numPr>
          <w:ilvl w:val="0"/>
          <w:numId w:val="1"/>
        </w:numPr>
        <w:jc w:val="both"/>
        <w:rPr>
          <w:rFonts w:ascii="Arial" w:hAnsi="Arial" w:cs="Arial"/>
        </w:rPr>
      </w:pPr>
      <w:r w:rsidRPr="00A93316">
        <w:rPr>
          <w:rStyle w:val="A4"/>
          <w:rFonts w:ascii="Arial" w:hAnsi="Arial" w:cs="Arial"/>
          <w:sz w:val="24"/>
          <w:szCs w:val="24"/>
        </w:rPr>
        <w:t xml:space="preserve">Customer Focus </w:t>
      </w:r>
    </w:p>
    <w:p w14:paraId="438708CA" w14:textId="77777777" w:rsidR="00A93316" w:rsidRPr="00A93316" w:rsidRDefault="00A93316" w:rsidP="00A93316">
      <w:pPr>
        <w:pStyle w:val="Pa1"/>
        <w:numPr>
          <w:ilvl w:val="0"/>
          <w:numId w:val="1"/>
        </w:numPr>
        <w:jc w:val="both"/>
        <w:rPr>
          <w:rFonts w:ascii="Arial" w:hAnsi="Arial" w:cs="Arial"/>
        </w:rPr>
      </w:pPr>
      <w:r w:rsidRPr="00A93316">
        <w:rPr>
          <w:rStyle w:val="A4"/>
          <w:rFonts w:ascii="Arial" w:hAnsi="Arial" w:cs="Arial"/>
          <w:sz w:val="24"/>
          <w:szCs w:val="24"/>
        </w:rPr>
        <w:t xml:space="preserve">Excellence </w:t>
      </w:r>
    </w:p>
    <w:p w14:paraId="2E69117D" w14:textId="77777777" w:rsidR="00A93316" w:rsidRPr="00A93316" w:rsidRDefault="00A93316" w:rsidP="00A93316">
      <w:pPr>
        <w:pStyle w:val="ListParagraph"/>
        <w:numPr>
          <w:ilvl w:val="0"/>
          <w:numId w:val="1"/>
        </w:numPr>
        <w:jc w:val="both"/>
        <w:rPr>
          <w:rStyle w:val="A4"/>
          <w:rFonts w:cs="Arial"/>
          <w:sz w:val="24"/>
          <w:szCs w:val="24"/>
        </w:rPr>
      </w:pPr>
      <w:r w:rsidRPr="00A93316">
        <w:rPr>
          <w:rStyle w:val="A4"/>
          <w:rFonts w:cs="Arial"/>
          <w:sz w:val="24"/>
          <w:szCs w:val="24"/>
        </w:rPr>
        <w:t>Innovation</w:t>
      </w:r>
    </w:p>
    <w:p w14:paraId="0FD0B5AA" w14:textId="77777777" w:rsidR="00A93316" w:rsidRDefault="00A93316" w:rsidP="00A93316">
      <w:pPr>
        <w:jc w:val="both"/>
        <w:rPr>
          <w:rFonts w:ascii="Arial" w:eastAsia="Times New Roman" w:hAnsi="Arial" w:cs="Arial"/>
          <w:lang w:eastAsia="en-GB"/>
        </w:rPr>
      </w:pPr>
    </w:p>
    <w:p w14:paraId="54D5F8A6" w14:textId="77777777" w:rsidR="00A93316" w:rsidRPr="00456E72" w:rsidRDefault="00A93316" w:rsidP="00A93316">
      <w:pPr>
        <w:jc w:val="both"/>
        <w:rPr>
          <w:rFonts w:ascii="Arial" w:eastAsia="Times New Roman" w:hAnsi="Arial" w:cs="Arial"/>
          <w:lang w:eastAsia="en-GB"/>
        </w:rPr>
      </w:pPr>
      <w:r>
        <w:rPr>
          <w:rFonts w:ascii="Arial" w:eastAsia="Times New Roman" w:hAnsi="Arial" w:cs="Arial"/>
          <w:lang w:eastAsia="en-GB"/>
        </w:rPr>
        <w:t>Our Corporate Plan is currently being reviewed to set out the long-term strategy for the next four years from 2019 to 2023.</w:t>
      </w:r>
    </w:p>
    <w:p w14:paraId="2FB0D37E" w14:textId="77777777" w:rsidR="00A93316" w:rsidRDefault="00A93316" w:rsidP="00A93316">
      <w:pPr>
        <w:jc w:val="both"/>
        <w:rPr>
          <w:rFonts w:ascii="Arial" w:eastAsia="Times New Roman" w:hAnsi="Arial" w:cs="Arial"/>
          <w:lang w:eastAsia="en-GB"/>
        </w:rPr>
      </w:pPr>
    </w:p>
    <w:p w14:paraId="2DAE64C9" w14:textId="77777777" w:rsidR="00A93316" w:rsidRPr="00456E72" w:rsidRDefault="00A93316" w:rsidP="00A93316">
      <w:pPr>
        <w:pStyle w:val="ListParagraph"/>
        <w:numPr>
          <w:ilvl w:val="0"/>
          <w:numId w:val="2"/>
        </w:numPr>
        <w:ind w:left="360"/>
        <w:jc w:val="both"/>
        <w:rPr>
          <w:rFonts w:eastAsia="Times New Roman" w:cs="Arial"/>
          <w:b/>
          <w:lang w:eastAsia="en-GB"/>
        </w:rPr>
      </w:pPr>
      <w:r w:rsidRPr="00456E72">
        <w:rPr>
          <w:rFonts w:eastAsia="Times New Roman" w:cs="Arial"/>
          <w:b/>
          <w:lang w:eastAsia="en-GB"/>
        </w:rPr>
        <w:t>Governance</w:t>
      </w:r>
    </w:p>
    <w:p w14:paraId="165D4EF6" w14:textId="77777777" w:rsidR="00A93316" w:rsidRDefault="00A93316" w:rsidP="00A93316">
      <w:pPr>
        <w:jc w:val="both"/>
        <w:rPr>
          <w:rFonts w:ascii="Arial" w:eastAsia="Times New Roman" w:hAnsi="Arial" w:cs="Arial"/>
          <w:b/>
          <w:lang w:eastAsia="en-GB"/>
        </w:rPr>
      </w:pPr>
    </w:p>
    <w:p w14:paraId="14AAE1FA" w14:textId="77777777" w:rsidR="00A93316" w:rsidRPr="00A1628A" w:rsidRDefault="00A93316" w:rsidP="00A93316">
      <w:pPr>
        <w:jc w:val="both"/>
        <w:rPr>
          <w:rFonts w:ascii="Arial" w:eastAsia="Times New Roman" w:hAnsi="Arial" w:cs="Arial"/>
          <w:lang w:eastAsia="en-GB"/>
        </w:rPr>
      </w:pPr>
      <w:r w:rsidRPr="00A1628A">
        <w:rPr>
          <w:rFonts w:ascii="Arial" w:eastAsia="Times New Roman" w:hAnsi="Arial" w:cs="Arial"/>
          <w:lang w:eastAsia="en-GB"/>
        </w:rPr>
        <w:t xml:space="preserve">Zero Waste Scotland </w:t>
      </w:r>
      <w:r>
        <w:rPr>
          <w:rFonts w:ascii="Arial" w:eastAsia="Times New Roman" w:hAnsi="Arial" w:cs="Arial"/>
          <w:lang w:eastAsia="en-GB"/>
        </w:rPr>
        <w:t>is governed by a Board of Directors, comprised of six non-executive directors and the Chief Executive.</w:t>
      </w:r>
      <w:r w:rsidRPr="00A1628A">
        <w:rPr>
          <w:rFonts w:ascii="Arial" w:eastAsia="Times New Roman" w:hAnsi="Arial" w:cs="Arial"/>
          <w:lang w:eastAsia="en-GB"/>
        </w:rPr>
        <w:t xml:space="preserve"> </w:t>
      </w:r>
      <w:r>
        <w:rPr>
          <w:rFonts w:ascii="Arial" w:eastAsia="Times New Roman" w:hAnsi="Arial" w:cs="Arial"/>
          <w:lang w:eastAsia="en-GB"/>
        </w:rPr>
        <w:t xml:space="preserve">Their profile can be accessed from the Zero Waste Scotland website </w:t>
      </w:r>
      <w:hyperlink r:id="rId9" w:history="1">
        <w:r w:rsidRPr="00BB366E">
          <w:rPr>
            <w:rStyle w:val="Hyperlink"/>
            <w:rFonts w:ascii="Arial" w:eastAsia="Times New Roman" w:hAnsi="Arial" w:cs="Arial"/>
            <w:lang w:eastAsia="en-GB"/>
          </w:rPr>
          <w:t>https://www.zerowastescotland.org.uk/board-members</w:t>
        </w:r>
      </w:hyperlink>
      <w:r>
        <w:rPr>
          <w:rFonts w:ascii="Arial" w:eastAsia="Times New Roman" w:hAnsi="Arial" w:cs="Arial"/>
          <w:lang w:eastAsia="en-GB"/>
        </w:rPr>
        <w:t xml:space="preserve"> </w:t>
      </w:r>
    </w:p>
    <w:p w14:paraId="7AABE68B" w14:textId="77777777" w:rsidR="00A93316" w:rsidRDefault="00A93316" w:rsidP="00A93316">
      <w:pPr>
        <w:jc w:val="both"/>
      </w:pPr>
    </w:p>
    <w:p w14:paraId="2E8A67DC" w14:textId="77777777" w:rsidR="00A93316" w:rsidRDefault="00A93316" w:rsidP="00A93316">
      <w:pPr>
        <w:jc w:val="both"/>
        <w:rPr>
          <w:rFonts w:ascii="Arial" w:hAnsi="Arial" w:cs="Arial"/>
        </w:rPr>
      </w:pPr>
      <w:r w:rsidRPr="00B955FD">
        <w:rPr>
          <w:rFonts w:ascii="Arial" w:hAnsi="Arial" w:cs="Arial"/>
        </w:rPr>
        <w:t xml:space="preserve">The Board </w:t>
      </w:r>
      <w:r>
        <w:rPr>
          <w:rFonts w:ascii="Arial" w:hAnsi="Arial" w:cs="Arial"/>
        </w:rPr>
        <w:t xml:space="preserve">is accountable to the Scottish Ministers and </w:t>
      </w:r>
      <w:r w:rsidRPr="00B955FD">
        <w:rPr>
          <w:rFonts w:ascii="Arial" w:hAnsi="Arial" w:cs="Arial"/>
        </w:rPr>
        <w:t>wo</w:t>
      </w:r>
      <w:r>
        <w:rPr>
          <w:rFonts w:ascii="Arial" w:hAnsi="Arial" w:cs="Arial"/>
        </w:rPr>
        <w:t>rks with the</w:t>
      </w:r>
      <w:r w:rsidRPr="00B955FD">
        <w:rPr>
          <w:rFonts w:ascii="Arial" w:hAnsi="Arial" w:cs="Arial"/>
        </w:rPr>
        <w:t xml:space="preserve"> Executive Leadership Team </w:t>
      </w:r>
      <w:r>
        <w:rPr>
          <w:rFonts w:ascii="Arial" w:hAnsi="Arial" w:cs="Arial"/>
        </w:rPr>
        <w:t xml:space="preserve">of Zero Waste Scotland to </w:t>
      </w:r>
      <w:r w:rsidRPr="00B955FD">
        <w:rPr>
          <w:rFonts w:ascii="Arial" w:hAnsi="Arial" w:cs="Arial"/>
        </w:rPr>
        <w:t xml:space="preserve">provide strategic direction for the organisation and adhere to the principles of good corporate governance. </w:t>
      </w:r>
    </w:p>
    <w:p w14:paraId="2FB86193" w14:textId="0D270F80" w:rsidR="00A93316" w:rsidRDefault="00A93316" w:rsidP="00A93316">
      <w:pPr>
        <w:jc w:val="both"/>
        <w:rPr>
          <w:rFonts w:ascii="Arial" w:hAnsi="Arial" w:cs="Arial"/>
        </w:rPr>
      </w:pPr>
      <w:r w:rsidRPr="00B955FD">
        <w:rPr>
          <w:rFonts w:ascii="Arial" w:hAnsi="Arial" w:cs="Arial"/>
        </w:rPr>
        <w:lastRenderedPageBreak/>
        <w:t>It acts on a collective basis and must carry out its duties with independence and impartiality</w:t>
      </w:r>
      <w:r>
        <w:rPr>
          <w:rFonts w:ascii="Arial" w:hAnsi="Arial" w:cs="Arial"/>
        </w:rPr>
        <w:t xml:space="preserve"> and in accordance with the Memorandum and Articles of Association and Standing Orders for Zero Waste Scotland. Its role is the provision of advice, challenge, support and assurance. Directors have a key role in overseeing strategy; improving performance; managing risk; financial management; setting and maintaining high standards and values; and providing mentoring support to the executive team.</w:t>
      </w:r>
    </w:p>
    <w:p w14:paraId="0A3422C8" w14:textId="77777777" w:rsidR="00A93316" w:rsidRDefault="00A93316" w:rsidP="00A93316">
      <w:pPr>
        <w:jc w:val="both"/>
        <w:rPr>
          <w:rFonts w:ascii="Arial" w:hAnsi="Arial" w:cs="Arial"/>
        </w:rPr>
      </w:pPr>
    </w:p>
    <w:p w14:paraId="4F8420A3" w14:textId="77777777" w:rsidR="00A93316" w:rsidRDefault="00A93316" w:rsidP="00A93316">
      <w:pPr>
        <w:jc w:val="both"/>
        <w:rPr>
          <w:rFonts w:ascii="Arial" w:hAnsi="Arial" w:cs="Arial"/>
        </w:rPr>
      </w:pPr>
      <w:r>
        <w:rPr>
          <w:rFonts w:ascii="Arial" w:hAnsi="Arial" w:cs="Arial"/>
        </w:rPr>
        <w:t>Board directors are also represented on the Audit &amp; Risk Committee and ERDF Programme Board.</w:t>
      </w:r>
    </w:p>
    <w:p w14:paraId="1AE4FE0F" w14:textId="77777777" w:rsidR="00A93316" w:rsidRDefault="00A93316" w:rsidP="00A93316">
      <w:pPr>
        <w:jc w:val="both"/>
        <w:rPr>
          <w:rFonts w:ascii="Arial" w:hAnsi="Arial" w:cs="Arial"/>
        </w:rPr>
      </w:pPr>
    </w:p>
    <w:p w14:paraId="5DF34E0E" w14:textId="77777777" w:rsidR="00A93316" w:rsidRPr="00456E72" w:rsidRDefault="00A93316" w:rsidP="00A93316">
      <w:pPr>
        <w:pStyle w:val="ListParagraph"/>
        <w:numPr>
          <w:ilvl w:val="0"/>
          <w:numId w:val="2"/>
        </w:numPr>
        <w:ind w:left="360"/>
        <w:jc w:val="both"/>
        <w:rPr>
          <w:rFonts w:eastAsia="Times New Roman" w:cs="Arial"/>
          <w:b/>
          <w:lang w:eastAsia="en-GB"/>
        </w:rPr>
      </w:pPr>
      <w:r w:rsidRPr="00456E72">
        <w:rPr>
          <w:rFonts w:eastAsia="Times New Roman" w:cs="Arial"/>
          <w:b/>
          <w:lang w:eastAsia="en-GB"/>
        </w:rPr>
        <w:t>Funding</w:t>
      </w:r>
    </w:p>
    <w:p w14:paraId="5A06494C" w14:textId="77777777" w:rsidR="00A93316" w:rsidRPr="00C961BB" w:rsidRDefault="00A93316" w:rsidP="00A93316">
      <w:pPr>
        <w:jc w:val="both"/>
        <w:rPr>
          <w:rFonts w:ascii="Arial" w:eastAsia="Times New Roman" w:hAnsi="Arial" w:cs="Arial"/>
          <w:b/>
          <w:lang w:eastAsia="en-GB"/>
        </w:rPr>
      </w:pPr>
    </w:p>
    <w:p w14:paraId="3E36DD20" w14:textId="77777777" w:rsidR="00A93316" w:rsidRDefault="00A93316" w:rsidP="00A93316">
      <w:pPr>
        <w:jc w:val="both"/>
        <w:rPr>
          <w:rFonts w:ascii="Arial" w:eastAsia="Times New Roman" w:hAnsi="Arial" w:cs="Arial"/>
          <w:lang w:eastAsia="en-GB"/>
        </w:rPr>
      </w:pPr>
      <w:r w:rsidRPr="000B1CA2">
        <w:rPr>
          <w:rFonts w:ascii="Arial" w:eastAsia="Times New Roman" w:hAnsi="Arial" w:cs="Arial"/>
          <w:lang w:eastAsia="en-GB"/>
        </w:rPr>
        <w:t>We receive around £20 million per year from the Zero Waste and Energy teams</w:t>
      </w:r>
      <w:r>
        <w:rPr>
          <w:rFonts w:ascii="Arial" w:eastAsia="Times New Roman" w:hAnsi="Arial" w:cs="Arial"/>
          <w:lang w:eastAsia="en-GB"/>
        </w:rPr>
        <w:t xml:space="preserve"> of Scottish Government</w:t>
      </w:r>
      <w:r w:rsidRPr="000B1CA2">
        <w:rPr>
          <w:rFonts w:ascii="Arial" w:eastAsia="Times New Roman" w:hAnsi="Arial" w:cs="Arial"/>
          <w:lang w:eastAsia="en-GB"/>
        </w:rPr>
        <w:t xml:space="preserve">, some of which is used to match fund a £73m programme funded by the European Regional Development Fund </w:t>
      </w:r>
      <w:r>
        <w:rPr>
          <w:rFonts w:ascii="Arial" w:eastAsia="Times New Roman" w:hAnsi="Arial" w:cs="Arial"/>
          <w:lang w:eastAsia="en-GB"/>
        </w:rPr>
        <w:t xml:space="preserve">(ERDF) </w:t>
      </w:r>
      <w:r w:rsidRPr="000B1CA2">
        <w:rPr>
          <w:rFonts w:ascii="Arial" w:eastAsia="Times New Roman" w:hAnsi="Arial" w:cs="Arial"/>
          <w:lang w:eastAsia="en-GB"/>
        </w:rPr>
        <w:t>until 31 December 201</w:t>
      </w:r>
      <w:r>
        <w:rPr>
          <w:rFonts w:ascii="Arial" w:eastAsia="Times New Roman" w:hAnsi="Arial" w:cs="Arial"/>
          <w:lang w:eastAsia="en-GB"/>
        </w:rPr>
        <w:t>9 with potential extension to June 2023</w:t>
      </w:r>
      <w:r w:rsidRPr="000B1CA2">
        <w:rPr>
          <w:rFonts w:ascii="Arial" w:eastAsia="Times New Roman" w:hAnsi="Arial" w:cs="Arial"/>
          <w:lang w:eastAsia="en-GB"/>
        </w:rPr>
        <w:t>.</w:t>
      </w:r>
    </w:p>
    <w:p w14:paraId="59CDD968" w14:textId="77777777" w:rsidR="00A93316" w:rsidRDefault="00A93316" w:rsidP="00A93316">
      <w:pPr>
        <w:jc w:val="both"/>
        <w:rPr>
          <w:rFonts w:ascii="Arial" w:hAnsi="Arial" w:cs="Arial"/>
        </w:rPr>
      </w:pPr>
    </w:p>
    <w:p w14:paraId="491A613E" w14:textId="77777777" w:rsidR="00A93316" w:rsidRDefault="00A93316" w:rsidP="00A93316">
      <w:pPr>
        <w:pStyle w:val="ListParagraph"/>
        <w:numPr>
          <w:ilvl w:val="0"/>
          <w:numId w:val="2"/>
        </w:numPr>
        <w:ind w:left="360"/>
        <w:jc w:val="both"/>
        <w:rPr>
          <w:rFonts w:cs="Arial"/>
          <w:b/>
          <w:lang w:eastAsia="en-GB"/>
        </w:rPr>
      </w:pPr>
      <w:r w:rsidRPr="00456E72">
        <w:rPr>
          <w:rFonts w:cs="Arial"/>
          <w:b/>
          <w:lang w:eastAsia="en-GB"/>
        </w:rPr>
        <w:t>Organisational Chart</w:t>
      </w:r>
    </w:p>
    <w:p w14:paraId="14116809" w14:textId="77777777" w:rsidR="00A93316" w:rsidRDefault="00A93316" w:rsidP="00A93316">
      <w:pPr>
        <w:pStyle w:val="ListParagraph"/>
        <w:ind w:left="360"/>
        <w:jc w:val="both"/>
        <w:rPr>
          <w:rFonts w:cs="Arial"/>
          <w:b/>
          <w:lang w:eastAsia="en-GB"/>
        </w:rPr>
      </w:pPr>
    </w:p>
    <w:p w14:paraId="7AD0D2F2" w14:textId="7888A1B8" w:rsidR="00A93316" w:rsidRDefault="00A93316" w:rsidP="00A93316">
      <w:pPr>
        <w:jc w:val="both"/>
        <w:rPr>
          <w:rFonts w:ascii="Arial" w:hAnsi="Arial" w:cs="Arial"/>
          <w:lang w:eastAsia="en-GB"/>
        </w:rPr>
      </w:pPr>
      <w:r w:rsidRPr="000D4D8C">
        <w:rPr>
          <w:rFonts w:ascii="Arial" w:hAnsi="Arial" w:cs="Arial"/>
          <w:lang w:eastAsia="en-GB"/>
        </w:rPr>
        <w:t xml:space="preserve">The Head of Finance is part of the Senior Leadership Team of </w:t>
      </w:r>
      <w:r>
        <w:rPr>
          <w:rFonts w:ascii="Arial" w:hAnsi="Arial" w:cs="Arial"/>
          <w:lang w:eastAsia="en-GB"/>
        </w:rPr>
        <w:t>Zero Waste Scotland</w:t>
      </w:r>
      <w:r w:rsidRPr="000D4D8C">
        <w:rPr>
          <w:rFonts w:ascii="Arial" w:hAnsi="Arial" w:cs="Arial"/>
          <w:lang w:eastAsia="en-GB"/>
        </w:rPr>
        <w:t xml:space="preserve"> and reports to the Chief Finance Officer.</w:t>
      </w:r>
      <w:r>
        <w:rPr>
          <w:rFonts w:ascii="Arial" w:hAnsi="Arial" w:cs="Arial"/>
          <w:lang w:eastAsia="en-GB"/>
        </w:rPr>
        <w:t xml:space="preserve"> The role has responsibility for the Finance, Grants, Procurement and European Regional Development Fund teams. </w:t>
      </w:r>
      <w:r w:rsidR="007D4D18">
        <w:rPr>
          <w:rFonts w:ascii="Arial" w:hAnsi="Arial" w:cs="Arial"/>
          <w:lang w:eastAsia="en-GB"/>
        </w:rPr>
        <w:t>An</w:t>
      </w:r>
      <w:r>
        <w:rPr>
          <w:rFonts w:ascii="Arial" w:hAnsi="Arial" w:cs="Arial"/>
          <w:lang w:eastAsia="en-GB"/>
        </w:rPr>
        <w:t xml:space="preserve"> excerpt of the organisational chart </w:t>
      </w:r>
      <w:r w:rsidR="007D4D18">
        <w:rPr>
          <w:rFonts w:ascii="Arial" w:hAnsi="Arial" w:cs="Arial"/>
          <w:lang w:eastAsia="en-GB"/>
        </w:rPr>
        <w:t xml:space="preserve">can be </w:t>
      </w:r>
      <w:hyperlink r:id="rId10" w:history="1">
        <w:r w:rsidR="007D4D18" w:rsidRPr="007D4D18">
          <w:rPr>
            <w:rStyle w:val="Hyperlink"/>
            <w:rFonts w:ascii="Arial" w:hAnsi="Arial" w:cs="Arial"/>
            <w:b/>
            <w:lang w:eastAsia="en-GB"/>
          </w:rPr>
          <w:t>downloaded here</w:t>
        </w:r>
      </w:hyperlink>
      <w:r w:rsidR="007D4D18">
        <w:rPr>
          <w:rFonts w:ascii="Arial" w:hAnsi="Arial" w:cs="Arial"/>
          <w:lang w:eastAsia="en-GB"/>
        </w:rPr>
        <w:t xml:space="preserve"> – this </w:t>
      </w:r>
      <w:r>
        <w:rPr>
          <w:rFonts w:ascii="Arial" w:hAnsi="Arial" w:cs="Arial"/>
          <w:lang w:eastAsia="en-GB"/>
        </w:rPr>
        <w:t>indicates how the role is positioned within the company.</w:t>
      </w:r>
    </w:p>
    <w:p w14:paraId="3839782A" w14:textId="77777777" w:rsidR="00A93316" w:rsidRDefault="00A93316" w:rsidP="00A93316">
      <w:pPr>
        <w:jc w:val="both"/>
        <w:rPr>
          <w:rFonts w:ascii="Arial" w:hAnsi="Arial" w:cs="Arial"/>
          <w:lang w:eastAsia="en-GB"/>
        </w:rPr>
      </w:pPr>
      <w:bookmarkStart w:id="0" w:name="_GoBack"/>
      <w:bookmarkEnd w:id="0"/>
    </w:p>
    <w:p w14:paraId="0FC3AC9E" w14:textId="77777777" w:rsidR="00A93316" w:rsidRDefault="00A93316" w:rsidP="00A93316">
      <w:pPr>
        <w:pStyle w:val="ListParagraph"/>
        <w:numPr>
          <w:ilvl w:val="0"/>
          <w:numId w:val="2"/>
        </w:numPr>
        <w:ind w:left="360"/>
        <w:jc w:val="both"/>
        <w:rPr>
          <w:rFonts w:cs="Arial"/>
          <w:b/>
          <w:lang w:eastAsia="en-GB"/>
        </w:rPr>
      </w:pPr>
      <w:r w:rsidRPr="00456E72">
        <w:rPr>
          <w:rFonts w:cs="Arial"/>
          <w:b/>
          <w:lang w:eastAsia="en-GB"/>
        </w:rPr>
        <w:t>Salary and benefits</w:t>
      </w:r>
    </w:p>
    <w:p w14:paraId="60C1D634" w14:textId="77777777" w:rsidR="00A93316" w:rsidRPr="00456E72" w:rsidRDefault="00A93316" w:rsidP="00A93316">
      <w:pPr>
        <w:pStyle w:val="ListParagraph"/>
        <w:ind w:left="360"/>
        <w:jc w:val="both"/>
        <w:rPr>
          <w:rFonts w:cs="Arial"/>
          <w:b/>
          <w:lang w:eastAsia="en-GB"/>
        </w:rPr>
      </w:pPr>
    </w:p>
    <w:p w14:paraId="23BCADB5" w14:textId="2F762F68" w:rsidR="00A93316" w:rsidRDefault="00A93316" w:rsidP="00A93316">
      <w:pPr>
        <w:jc w:val="both"/>
        <w:rPr>
          <w:rFonts w:ascii="Arial" w:hAnsi="Arial" w:cs="Arial"/>
        </w:rPr>
      </w:pPr>
      <w:r>
        <w:rPr>
          <w:rFonts w:ascii="Arial" w:hAnsi="Arial" w:cs="Arial"/>
        </w:rPr>
        <w:t xml:space="preserve">The pay range </w:t>
      </w:r>
      <w:r w:rsidRPr="00E44683">
        <w:rPr>
          <w:rFonts w:ascii="Arial" w:hAnsi="Arial" w:cs="Arial"/>
        </w:rPr>
        <w:t>is £</w:t>
      </w:r>
      <w:r>
        <w:rPr>
          <w:rFonts w:ascii="Arial" w:hAnsi="Arial" w:cs="Arial"/>
        </w:rPr>
        <w:t>56,321</w:t>
      </w:r>
      <w:r w:rsidRPr="00E44683">
        <w:rPr>
          <w:rFonts w:ascii="Arial" w:hAnsi="Arial" w:cs="Arial"/>
        </w:rPr>
        <w:t xml:space="preserve"> to £</w:t>
      </w:r>
      <w:r>
        <w:rPr>
          <w:rFonts w:ascii="Arial" w:hAnsi="Arial" w:cs="Arial"/>
        </w:rPr>
        <w:t xml:space="preserve">62,578 </w:t>
      </w:r>
      <w:r w:rsidRPr="001E600B">
        <w:rPr>
          <w:rFonts w:ascii="Arial" w:hAnsi="Arial" w:cs="Arial"/>
        </w:rPr>
        <w:t>and the successful candidate will be appointed to</w:t>
      </w:r>
      <w:r>
        <w:rPr>
          <w:rFonts w:ascii="Arial" w:hAnsi="Arial" w:cs="Arial"/>
        </w:rPr>
        <w:t xml:space="preserve"> the</w:t>
      </w:r>
      <w:r w:rsidRPr="001E600B">
        <w:rPr>
          <w:rFonts w:ascii="Arial" w:hAnsi="Arial" w:cs="Arial"/>
        </w:rPr>
        <w:t xml:space="preserve"> starting point</w:t>
      </w:r>
      <w:r>
        <w:rPr>
          <w:rFonts w:ascii="Arial" w:hAnsi="Arial" w:cs="Arial"/>
        </w:rPr>
        <w:t>.</w:t>
      </w:r>
      <w:r w:rsidR="00705A07">
        <w:rPr>
          <w:rFonts w:ascii="Arial" w:hAnsi="Arial" w:cs="Arial"/>
        </w:rPr>
        <w:t xml:space="preserve"> </w:t>
      </w:r>
      <w:r>
        <w:rPr>
          <w:rFonts w:ascii="Arial" w:hAnsi="Arial" w:cs="Arial"/>
        </w:rPr>
        <w:t xml:space="preserve">This is a permanent contract. </w:t>
      </w:r>
      <w:r w:rsidRPr="00D7277F">
        <w:rPr>
          <w:rFonts w:ascii="Arial" w:hAnsi="Arial" w:cs="Arial"/>
        </w:rPr>
        <w:t>We offer excellent benefits; including a contributory pension scheme, private healthcare, life assurance, employee welfare</w:t>
      </w:r>
      <w:r>
        <w:rPr>
          <w:rFonts w:ascii="Arial" w:hAnsi="Arial" w:cs="Arial"/>
        </w:rPr>
        <w:t xml:space="preserve"> assistance, generous holidays </w:t>
      </w:r>
      <w:r w:rsidRPr="00D7277F">
        <w:rPr>
          <w:rFonts w:ascii="Arial" w:hAnsi="Arial" w:cs="Arial"/>
        </w:rPr>
        <w:t>and childcare vouchers.</w:t>
      </w:r>
    </w:p>
    <w:p w14:paraId="1860CC60" w14:textId="77777777" w:rsidR="00A93316" w:rsidRDefault="00A93316" w:rsidP="00A93316">
      <w:pPr>
        <w:jc w:val="both"/>
        <w:rPr>
          <w:rFonts w:ascii="Arial" w:hAnsi="Arial" w:cs="Arial"/>
        </w:rPr>
      </w:pPr>
    </w:p>
    <w:p w14:paraId="548D4DA0" w14:textId="77777777" w:rsidR="00A93316" w:rsidRDefault="00A93316" w:rsidP="00A93316">
      <w:pPr>
        <w:pStyle w:val="ListParagraph"/>
        <w:numPr>
          <w:ilvl w:val="0"/>
          <w:numId w:val="2"/>
        </w:numPr>
        <w:ind w:left="360"/>
        <w:jc w:val="both"/>
        <w:rPr>
          <w:rFonts w:eastAsia="Arial Unicode MS" w:cs="Arial"/>
          <w:b/>
          <w:lang w:eastAsia="en-GB"/>
        </w:rPr>
      </w:pPr>
      <w:r w:rsidRPr="00456E72">
        <w:rPr>
          <w:rFonts w:eastAsia="Arial Unicode MS" w:cs="Arial"/>
          <w:b/>
          <w:lang w:eastAsia="en-GB"/>
        </w:rPr>
        <w:t>Expenses for attending interviews</w:t>
      </w:r>
    </w:p>
    <w:p w14:paraId="4BE7C94B" w14:textId="77777777" w:rsidR="00A93316" w:rsidRPr="00456E72" w:rsidRDefault="00A93316" w:rsidP="00A93316">
      <w:pPr>
        <w:pStyle w:val="ListParagraph"/>
        <w:ind w:left="360"/>
        <w:jc w:val="both"/>
        <w:rPr>
          <w:rFonts w:eastAsia="Arial Unicode MS" w:cs="Arial"/>
          <w:b/>
          <w:lang w:eastAsia="en-GB"/>
        </w:rPr>
      </w:pPr>
    </w:p>
    <w:p w14:paraId="162217BE" w14:textId="640574AF" w:rsidR="00A93316" w:rsidRDefault="00A93316" w:rsidP="00A93316">
      <w:pPr>
        <w:jc w:val="both"/>
        <w:rPr>
          <w:rFonts w:ascii="Arial" w:eastAsia="Calibri" w:hAnsi="Arial" w:cs="Arial"/>
          <w:lang w:eastAsia="en-GB"/>
        </w:rPr>
      </w:pPr>
      <w:r w:rsidRPr="000B1CA2">
        <w:rPr>
          <w:rFonts w:ascii="Arial" w:eastAsia="Calibri" w:hAnsi="Arial" w:cs="Arial"/>
          <w:lang w:eastAsia="en-GB"/>
        </w:rPr>
        <w:t xml:space="preserve">If you are invited for interview you can claim for reasonable expenses incurred in attending. These </w:t>
      </w:r>
      <w:r w:rsidRPr="00E60541">
        <w:rPr>
          <w:rFonts w:ascii="Arial" w:eastAsia="Calibri" w:hAnsi="Arial" w:cs="Arial"/>
          <w:lang w:eastAsia="en-GB"/>
        </w:rPr>
        <w:t xml:space="preserve">include dependent/carer, including childcare, expenses.  We </w:t>
      </w:r>
      <w:r w:rsidRPr="000B1CA2">
        <w:rPr>
          <w:rFonts w:ascii="Arial" w:eastAsia="Calibri" w:hAnsi="Arial" w:cs="Arial"/>
          <w:lang w:eastAsia="en-GB"/>
        </w:rPr>
        <w:t>expect the most efficient and economic means of travel to be used and reimbursement will normally be restricted to that amount.  A copy of our travel and subsistence rates and claim form can be provided to you on request. If invited to the final assessment stage, the rates with a claim form will be included in the letter of invitation.  Receipts must be provided in support of all claims.</w:t>
      </w:r>
    </w:p>
    <w:p w14:paraId="405A377D" w14:textId="600F8F0C" w:rsidR="00705A07" w:rsidRDefault="00705A07" w:rsidP="00A93316">
      <w:pPr>
        <w:jc w:val="both"/>
        <w:rPr>
          <w:rFonts w:ascii="Arial" w:eastAsia="Calibri" w:hAnsi="Arial" w:cs="Arial"/>
          <w:lang w:eastAsia="en-GB"/>
        </w:rPr>
      </w:pPr>
    </w:p>
    <w:p w14:paraId="4FEFBAFE" w14:textId="77777777" w:rsidR="00705A07" w:rsidRDefault="00705A07" w:rsidP="00A93316">
      <w:pPr>
        <w:jc w:val="both"/>
        <w:rPr>
          <w:rFonts w:ascii="Arial" w:eastAsia="Calibri" w:hAnsi="Arial" w:cs="Arial"/>
          <w:lang w:eastAsia="en-GB"/>
        </w:rPr>
      </w:pPr>
    </w:p>
    <w:p w14:paraId="4BCEDA7D" w14:textId="77777777" w:rsidR="00A93316" w:rsidRDefault="00A93316" w:rsidP="00A93316">
      <w:pPr>
        <w:pStyle w:val="ListParagraph"/>
        <w:numPr>
          <w:ilvl w:val="0"/>
          <w:numId w:val="2"/>
        </w:numPr>
        <w:tabs>
          <w:tab w:val="left" w:pos="720"/>
          <w:tab w:val="left" w:pos="1440"/>
          <w:tab w:val="left" w:pos="2160"/>
          <w:tab w:val="left" w:pos="2880"/>
          <w:tab w:val="left" w:pos="4680"/>
          <w:tab w:val="left" w:pos="5400"/>
          <w:tab w:val="right" w:pos="9000"/>
        </w:tabs>
        <w:ind w:left="360"/>
        <w:jc w:val="both"/>
        <w:rPr>
          <w:rFonts w:eastAsia="Arial Unicode MS" w:cs="Arial"/>
          <w:b/>
          <w:i/>
          <w:lang w:eastAsia="en-GB"/>
        </w:rPr>
      </w:pPr>
      <w:r w:rsidRPr="00456E72">
        <w:rPr>
          <w:rFonts w:eastAsia="Arial Unicode MS" w:cs="Arial"/>
          <w:b/>
          <w:i/>
          <w:lang w:eastAsia="en-GB"/>
        </w:rPr>
        <w:lastRenderedPageBreak/>
        <w:t>Valuing Diversity</w:t>
      </w:r>
    </w:p>
    <w:p w14:paraId="59A0CC45" w14:textId="77777777" w:rsidR="00A93316" w:rsidRPr="00456E72" w:rsidRDefault="00A93316" w:rsidP="00A93316">
      <w:pPr>
        <w:pStyle w:val="ListParagraph"/>
        <w:tabs>
          <w:tab w:val="left" w:pos="720"/>
          <w:tab w:val="left" w:pos="1440"/>
          <w:tab w:val="left" w:pos="2160"/>
          <w:tab w:val="left" w:pos="2880"/>
          <w:tab w:val="left" w:pos="4680"/>
          <w:tab w:val="left" w:pos="5400"/>
          <w:tab w:val="right" w:pos="9000"/>
        </w:tabs>
        <w:ind w:left="360"/>
        <w:jc w:val="both"/>
        <w:rPr>
          <w:rFonts w:eastAsia="Arial Unicode MS" w:cs="Arial"/>
          <w:b/>
          <w:i/>
          <w:lang w:eastAsia="en-GB"/>
        </w:rPr>
      </w:pPr>
    </w:p>
    <w:p w14:paraId="08C94B43" w14:textId="77777777" w:rsidR="00A93316" w:rsidRDefault="00A93316" w:rsidP="00A93316">
      <w:pPr>
        <w:jc w:val="both"/>
        <w:rPr>
          <w:rFonts w:ascii="Arial" w:eastAsia="Calibri" w:hAnsi="Arial" w:cs="Arial"/>
          <w:lang w:eastAsia="en-GB"/>
        </w:rPr>
      </w:pPr>
      <w:r w:rsidRPr="00CF7F35">
        <w:rPr>
          <w:rFonts w:ascii="Arial" w:eastAsia="Calibri" w:hAnsi="Arial" w:cs="Arial"/>
          <w:lang w:eastAsia="en-GB"/>
        </w:rPr>
        <w:t>Zero Waste Scotland is committed to diversity and equality.</w:t>
      </w:r>
    </w:p>
    <w:p w14:paraId="2D58F4CD" w14:textId="77777777" w:rsidR="00A93316" w:rsidRPr="00CF7F35" w:rsidRDefault="00A93316" w:rsidP="00A93316">
      <w:pPr>
        <w:jc w:val="both"/>
        <w:rPr>
          <w:rFonts w:ascii="Arial" w:eastAsia="Calibri" w:hAnsi="Arial" w:cs="Arial"/>
          <w:lang w:eastAsia="en-GB"/>
        </w:rPr>
      </w:pPr>
    </w:p>
    <w:p w14:paraId="48B41D6F" w14:textId="77777777" w:rsidR="00A93316" w:rsidRPr="000B1CA2" w:rsidRDefault="00A93316" w:rsidP="00A93316">
      <w:pPr>
        <w:jc w:val="both"/>
        <w:rPr>
          <w:rFonts w:ascii="Arial" w:eastAsia="Calibri" w:hAnsi="Arial" w:cs="Arial"/>
          <w:lang w:eastAsia="en-GB"/>
        </w:rPr>
      </w:pPr>
      <w:r w:rsidRPr="000B1CA2">
        <w:rPr>
          <w:rFonts w:ascii="Arial" w:eastAsia="Calibri" w:hAnsi="Arial" w:cs="Arial"/>
          <w:lang w:eastAsia="en-GB"/>
        </w:rPr>
        <w:t>Accordingly, we hope to receive applications from a wide range of talented people irrespective of their religion or belief, gender, age, gender identity, disability, sexual orientation, ethnic origin, political belief, relationship status or caring responsibilities.</w:t>
      </w:r>
    </w:p>
    <w:p w14:paraId="40DA17AC" w14:textId="77777777" w:rsidR="00A93316" w:rsidRPr="000B1CA2" w:rsidRDefault="00A93316" w:rsidP="00A93316">
      <w:pPr>
        <w:rPr>
          <w:rFonts w:ascii="Arial" w:eastAsia="Calibri" w:hAnsi="Arial" w:cs="Arial"/>
          <w:lang w:eastAsia="en-GB"/>
        </w:rPr>
      </w:pPr>
    </w:p>
    <w:p w14:paraId="09CAEDFD" w14:textId="77777777" w:rsidR="00A93316" w:rsidRPr="000D4D8C" w:rsidRDefault="00A93316" w:rsidP="00A93316">
      <w:pPr>
        <w:rPr>
          <w:rFonts w:ascii="Arial" w:hAnsi="Arial" w:cs="Arial"/>
          <w:lang w:eastAsia="en-GB"/>
        </w:rPr>
      </w:pPr>
    </w:p>
    <w:p w14:paraId="0892F9EA" w14:textId="77777777" w:rsidR="000039B7" w:rsidRPr="00A93316" w:rsidRDefault="000039B7" w:rsidP="00A93316"/>
    <w:sectPr w:rsidR="000039B7" w:rsidRPr="00A93316" w:rsidSect="00033128">
      <w:headerReference w:type="default" r:id="rId11"/>
      <w:pgSz w:w="11900" w:h="16840"/>
      <w:pgMar w:top="3402" w:right="907" w:bottom="1985" w:left="907" w:header="850" w:footer="2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A0975" w14:textId="77777777" w:rsidR="00533BF8" w:rsidRDefault="00533BF8" w:rsidP="000039B7">
      <w:r>
        <w:separator/>
      </w:r>
    </w:p>
  </w:endnote>
  <w:endnote w:type="continuationSeparator" w:id="0">
    <w:p w14:paraId="7FF643F9" w14:textId="77777777" w:rsidR="00533BF8" w:rsidRDefault="00533BF8" w:rsidP="0000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HFYN C+ DIN">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A45E9" w14:textId="77777777" w:rsidR="00533BF8" w:rsidRDefault="00533BF8" w:rsidP="000039B7">
      <w:r>
        <w:separator/>
      </w:r>
    </w:p>
  </w:footnote>
  <w:footnote w:type="continuationSeparator" w:id="0">
    <w:p w14:paraId="0335462C" w14:textId="77777777" w:rsidR="00533BF8" w:rsidRDefault="00533BF8" w:rsidP="0000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E0A57" w14:textId="0FB7F22F" w:rsidR="000C5822" w:rsidRPr="00A93316" w:rsidRDefault="00033128" w:rsidP="000C5822">
    <w:pPr>
      <w:pStyle w:val="Letterheadbodytext"/>
      <w:rPr>
        <w:b/>
        <w:bCs/>
        <w:color w:val="000000" w:themeColor="text1"/>
        <w:sz w:val="32"/>
        <w:szCs w:val="32"/>
      </w:rPr>
    </w:pPr>
    <w:r w:rsidRPr="00A93316">
      <w:rPr>
        <w:b/>
        <w:bCs/>
        <w:noProof/>
        <w:color w:val="000000" w:themeColor="text1"/>
        <w:sz w:val="32"/>
        <w:szCs w:val="32"/>
        <w:lang w:eastAsia="en-GB"/>
      </w:rPr>
      <w:drawing>
        <wp:anchor distT="0" distB="0" distL="114300" distR="114300" simplePos="0" relativeHeight="251658752" behindDoc="1" locked="0" layoutInCell="1" allowOverlap="1" wp14:anchorId="434AE982" wp14:editId="09A43127">
          <wp:simplePos x="0" y="0"/>
          <wp:positionH relativeFrom="column">
            <wp:posOffset>-562609</wp:posOffset>
          </wp:positionH>
          <wp:positionV relativeFrom="paragraph">
            <wp:posOffset>-527685</wp:posOffset>
          </wp:positionV>
          <wp:extent cx="7583170" cy="10726384"/>
          <wp:effectExtent l="0" t="0" r="1143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 title 0317.jpg"/>
                  <pic:cNvPicPr/>
                </pic:nvPicPr>
                <pic:blipFill>
                  <a:blip r:embed="rId1">
                    <a:extLst>
                      <a:ext uri="{28A0092B-C50C-407E-A947-70E740481C1C}">
                        <a14:useLocalDpi xmlns:a14="http://schemas.microsoft.com/office/drawing/2010/main" val="0"/>
                      </a:ext>
                    </a:extLst>
                  </a:blip>
                  <a:stretch>
                    <a:fillRect/>
                  </a:stretch>
                </pic:blipFill>
                <pic:spPr>
                  <a:xfrm>
                    <a:off x="0" y="0"/>
                    <a:ext cx="7583170" cy="10726384"/>
                  </a:xfrm>
                  <a:prstGeom prst="rect">
                    <a:avLst/>
                  </a:prstGeom>
                </pic:spPr>
              </pic:pic>
            </a:graphicData>
          </a:graphic>
          <wp14:sizeRelH relativeFrom="page">
            <wp14:pctWidth>0</wp14:pctWidth>
          </wp14:sizeRelH>
          <wp14:sizeRelV relativeFrom="page">
            <wp14:pctHeight>0</wp14:pctHeight>
          </wp14:sizeRelV>
        </wp:anchor>
      </w:drawing>
    </w:r>
    <w:r w:rsidR="00A93316" w:rsidRPr="00A93316">
      <w:rPr>
        <w:b/>
        <w:bCs/>
        <w:color w:val="000000" w:themeColor="text1"/>
        <w:sz w:val="32"/>
        <w:szCs w:val="32"/>
      </w:rPr>
      <w:t>Head of Finance, Zero Waste Scotland</w:t>
    </w:r>
  </w:p>
  <w:p w14:paraId="1ED2BD62" w14:textId="498CE455" w:rsidR="00A93316" w:rsidRPr="00A93316" w:rsidRDefault="00A93316" w:rsidP="000C5822">
    <w:pPr>
      <w:pStyle w:val="Letterheadbodytext"/>
      <w:rPr>
        <w:b/>
        <w:bCs/>
        <w:color w:val="000000" w:themeColor="text1"/>
        <w:sz w:val="32"/>
        <w:szCs w:val="32"/>
      </w:rPr>
    </w:pPr>
    <w:r w:rsidRPr="00A93316">
      <w:rPr>
        <w:b/>
        <w:bCs/>
        <w:color w:val="000000" w:themeColor="text1"/>
        <w:sz w:val="32"/>
        <w:szCs w:val="32"/>
      </w:rPr>
      <w:t>Candidate Brief</w:t>
    </w:r>
  </w:p>
  <w:p w14:paraId="065A330D" w14:textId="5324D6CE" w:rsidR="00CB3BC6" w:rsidRDefault="00CB3BC6" w:rsidP="0064152C">
    <w:pPr>
      <w:pStyle w:val="Header"/>
      <w:rPr>
        <w:rFonts w:ascii="Arial" w:hAnsi="Arial" w:cs="Arial"/>
      </w:rPr>
    </w:pPr>
  </w:p>
  <w:p w14:paraId="4D652495" w14:textId="77777777" w:rsidR="00CB3BC6" w:rsidRPr="000039B7" w:rsidRDefault="00CB3BC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47B5C"/>
    <w:multiLevelType w:val="hybridMultilevel"/>
    <w:tmpl w:val="7472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58234C"/>
    <w:multiLevelType w:val="hybridMultilevel"/>
    <w:tmpl w:val="7BA03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inkAnnotation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B7"/>
    <w:rsid w:val="000039B7"/>
    <w:rsid w:val="00033128"/>
    <w:rsid w:val="000C5822"/>
    <w:rsid w:val="000E058D"/>
    <w:rsid w:val="00112ED0"/>
    <w:rsid w:val="00121293"/>
    <w:rsid w:val="0014729D"/>
    <w:rsid w:val="001E06EC"/>
    <w:rsid w:val="0020346D"/>
    <w:rsid w:val="00214E84"/>
    <w:rsid w:val="00242DD4"/>
    <w:rsid w:val="003206AC"/>
    <w:rsid w:val="003D312D"/>
    <w:rsid w:val="0042516B"/>
    <w:rsid w:val="00430B8D"/>
    <w:rsid w:val="00472858"/>
    <w:rsid w:val="00533BF8"/>
    <w:rsid w:val="00565A07"/>
    <w:rsid w:val="005D35E3"/>
    <w:rsid w:val="00602AB0"/>
    <w:rsid w:val="0064152C"/>
    <w:rsid w:val="00705A07"/>
    <w:rsid w:val="0077728D"/>
    <w:rsid w:val="007D4D18"/>
    <w:rsid w:val="00824080"/>
    <w:rsid w:val="008673EC"/>
    <w:rsid w:val="008C04DC"/>
    <w:rsid w:val="00A93316"/>
    <w:rsid w:val="00AE704E"/>
    <w:rsid w:val="00B235C9"/>
    <w:rsid w:val="00B53A55"/>
    <w:rsid w:val="00BF36D5"/>
    <w:rsid w:val="00C8128B"/>
    <w:rsid w:val="00C90EAC"/>
    <w:rsid w:val="00CB3BC6"/>
    <w:rsid w:val="00CB69B9"/>
    <w:rsid w:val="00D25102"/>
    <w:rsid w:val="00D8115F"/>
    <w:rsid w:val="00DE7DB6"/>
    <w:rsid w:val="00E4035C"/>
    <w:rsid w:val="00E467F0"/>
    <w:rsid w:val="00E55FFF"/>
    <w:rsid w:val="00EB4980"/>
    <w:rsid w:val="00EC1AAD"/>
    <w:rsid w:val="00F86BB0"/>
    <w:rsid w:val="00FD6E03"/>
    <w:rsid w:val="00FE36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2A8123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9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9B7"/>
    <w:rPr>
      <w:rFonts w:ascii="Lucida Grande" w:hAnsi="Lucida Grande" w:cs="Lucida Grande"/>
      <w:sz w:val="18"/>
      <w:szCs w:val="18"/>
    </w:rPr>
  </w:style>
  <w:style w:type="paragraph" w:styleId="Header">
    <w:name w:val="header"/>
    <w:basedOn w:val="Normal"/>
    <w:link w:val="HeaderChar"/>
    <w:uiPriority w:val="99"/>
    <w:unhideWhenUsed/>
    <w:rsid w:val="000039B7"/>
    <w:pPr>
      <w:tabs>
        <w:tab w:val="center" w:pos="4320"/>
        <w:tab w:val="right" w:pos="8640"/>
      </w:tabs>
    </w:pPr>
  </w:style>
  <w:style w:type="character" w:customStyle="1" w:styleId="HeaderChar">
    <w:name w:val="Header Char"/>
    <w:basedOn w:val="DefaultParagraphFont"/>
    <w:link w:val="Header"/>
    <w:uiPriority w:val="99"/>
    <w:rsid w:val="000039B7"/>
  </w:style>
  <w:style w:type="paragraph" w:styleId="Footer">
    <w:name w:val="footer"/>
    <w:basedOn w:val="Normal"/>
    <w:link w:val="FooterChar"/>
    <w:uiPriority w:val="99"/>
    <w:unhideWhenUsed/>
    <w:rsid w:val="000039B7"/>
    <w:pPr>
      <w:tabs>
        <w:tab w:val="center" w:pos="4320"/>
        <w:tab w:val="right" w:pos="8640"/>
      </w:tabs>
    </w:pPr>
  </w:style>
  <w:style w:type="character" w:customStyle="1" w:styleId="FooterChar">
    <w:name w:val="Footer Char"/>
    <w:basedOn w:val="DefaultParagraphFont"/>
    <w:link w:val="Footer"/>
    <w:uiPriority w:val="99"/>
    <w:rsid w:val="000039B7"/>
  </w:style>
  <w:style w:type="paragraph" w:customStyle="1" w:styleId="Letterheadbodytext">
    <w:name w:val="Letter head body text"/>
    <w:basedOn w:val="Normal"/>
    <w:qFormat/>
    <w:rsid w:val="000039B7"/>
    <w:pPr>
      <w:spacing w:before="240"/>
    </w:pPr>
    <w:rPr>
      <w:rFonts w:ascii="Arial" w:hAnsi="Arial" w:cs="Arial"/>
    </w:rPr>
  </w:style>
  <w:style w:type="paragraph" w:styleId="ListParagraph">
    <w:name w:val="List Paragraph"/>
    <w:basedOn w:val="Normal"/>
    <w:uiPriority w:val="34"/>
    <w:qFormat/>
    <w:rsid w:val="00A93316"/>
    <w:pPr>
      <w:ind w:left="720"/>
      <w:contextualSpacing/>
    </w:pPr>
    <w:rPr>
      <w:rFonts w:ascii="Arial" w:eastAsiaTheme="minorHAnsi" w:hAnsi="Arial"/>
      <w:szCs w:val="22"/>
    </w:rPr>
  </w:style>
  <w:style w:type="paragraph" w:customStyle="1" w:styleId="Default">
    <w:name w:val="Default"/>
    <w:rsid w:val="00A93316"/>
    <w:pPr>
      <w:autoSpaceDE w:val="0"/>
      <w:autoSpaceDN w:val="0"/>
      <w:adjustRightInd w:val="0"/>
    </w:pPr>
    <w:rPr>
      <w:rFonts w:ascii="PHFYN C+ DIN" w:eastAsiaTheme="minorHAnsi" w:hAnsi="PHFYN C+ DIN" w:cs="PHFYN C+ DIN"/>
      <w:color w:val="000000"/>
      <w:lang w:val="en-US"/>
    </w:rPr>
  </w:style>
  <w:style w:type="paragraph" w:customStyle="1" w:styleId="Pa1">
    <w:name w:val="Pa1"/>
    <w:basedOn w:val="Default"/>
    <w:next w:val="Default"/>
    <w:uiPriority w:val="99"/>
    <w:rsid w:val="00A93316"/>
    <w:pPr>
      <w:spacing w:line="241" w:lineRule="atLeast"/>
    </w:pPr>
    <w:rPr>
      <w:rFonts w:cstheme="minorBidi"/>
      <w:color w:val="auto"/>
    </w:rPr>
  </w:style>
  <w:style w:type="character" w:customStyle="1" w:styleId="A4">
    <w:name w:val="A4"/>
    <w:uiPriority w:val="99"/>
    <w:rsid w:val="00A93316"/>
    <w:rPr>
      <w:rFonts w:cs="PHFYN C+ DIN"/>
      <w:color w:val="000000"/>
      <w:sz w:val="22"/>
      <w:szCs w:val="22"/>
    </w:rPr>
  </w:style>
  <w:style w:type="character" w:styleId="Hyperlink">
    <w:name w:val="Hyperlink"/>
    <w:basedOn w:val="DefaultParagraphFont"/>
    <w:uiPriority w:val="99"/>
    <w:unhideWhenUsed/>
    <w:rsid w:val="00A933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cot/Publications/2016/02/17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spenpeople.co.uk/zerowastescotland/docs/Organisational%20Structure.pdf" TargetMode="External"/><Relationship Id="rId4" Type="http://schemas.openxmlformats.org/officeDocument/2006/relationships/settings" Target="settings.xml"/><Relationship Id="rId9" Type="http://schemas.openxmlformats.org/officeDocument/2006/relationships/hyperlink" Target="https://www.zerowastescotland.org.uk/board-mem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06CF61-14CA-4B57-985F-87EB819B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59B71297</Template>
  <TotalTime>6</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Zero Waste Scotland</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Leah Gourley</dc:creator>
  <cp:lastModifiedBy>Kelsey Sinclair</cp:lastModifiedBy>
  <cp:revision>5</cp:revision>
  <cp:lastPrinted>2014-10-15T10:13:00Z</cp:lastPrinted>
  <dcterms:created xsi:type="dcterms:W3CDTF">2019-02-12T14:18:00Z</dcterms:created>
  <dcterms:modified xsi:type="dcterms:W3CDTF">2019-02-14T18:42:00Z</dcterms:modified>
</cp:coreProperties>
</file>